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Gmina Pacanów</w:t>
      </w:r>
    </w:p>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ul. Rynek 15, 28-133 Pacanów</w:t>
      </w:r>
    </w:p>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tel. (41) 376 54 03</w:t>
      </w:r>
    </w:p>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o g ł a s z a</w:t>
      </w:r>
    </w:p>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przetarg nieograniczony</w:t>
      </w:r>
    </w:p>
    <w:p w:rsidR="00CC1763" w:rsidRPr="00722DFC" w:rsidRDefault="00CC1763" w:rsidP="00CC1763">
      <w:pPr>
        <w:spacing w:after="0" w:line="240" w:lineRule="auto"/>
        <w:jc w:val="center"/>
        <w:rPr>
          <w:rFonts w:ascii="Times New Roman" w:hAnsi="Times New Roman" w:cs="Times New Roman"/>
          <w:b/>
          <w:sz w:val="20"/>
          <w:szCs w:val="20"/>
        </w:rPr>
      </w:pPr>
      <w:r w:rsidRPr="00722DFC">
        <w:rPr>
          <w:rFonts w:ascii="Times New Roman" w:hAnsi="Times New Roman" w:cs="Times New Roman"/>
          <w:b/>
          <w:sz w:val="20"/>
          <w:szCs w:val="20"/>
        </w:rPr>
        <w:t>na:</w:t>
      </w:r>
      <w:r w:rsidRPr="00722DFC">
        <w:rPr>
          <w:rFonts w:ascii="Times New Roman" w:eastAsia="Times New Roman" w:hAnsi="Times New Roman" w:cs="Times New Roman"/>
          <w:b/>
          <w:vanish/>
          <w:sz w:val="20"/>
          <w:szCs w:val="20"/>
          <w:lang w:eastAsia="pl-PL"/>
        </w:rPr>
        <w:t>Początek formularza</w:t>
      </w:r>
    </w:p>
    <w:p w:rsidR="00CC1763" w:rsidRDefault="00CC1763" w:rsidP="00CC1763">
      <w:pPr>
        <w:spacing w:after="0" w:line="240" w:lineRule="auto"/>
        <w:jc w:val="center"/>
        <w:rPr>
          <w:rFonts w:ascii="Times New Roman" w:hAnsi="Times New Roman" w:cs="Times New Roman"/>
          <w:b/>
          <w:sz w:val="20"/>
          <w:szCs w:val="20"/>
        </w:rPr>
      </w:pPr>
      <w:r w:rsidRPr="00CC1763">
        <w:rPr>
          <w:rFonts w:ascii="Times New Roman" w:hAnsi="Times New Roman" w:cs="Times New Roman"/>
          <w:b/>
          <w:sz w:val="20"/>
          <w:szCs w:val="20"/>
        </w:rPr>
        <w:t>Termomodernizacja budynku Ośrodka Zdrowia w Pacanowie</w:t>
      </w:r>
    </w:p>
    <w:p w:rsidR="00CC1763" w:rsidRPr="00CC1763" w:rsidRDefault="00CC1763" w:rsidP="00CC1763">
      <w:pPr>
        <w:spacing w:after="0" w:line="240" w:lineRule="auto"/>
        <w:jc w:val="center"/>
        <w:rPr>
          <w:rFonts w:ascii="Times New Roman" w:hAnsi="Times New Roman" w:cs="Times New Roman"/>
          <w:b/>
          <w:sz w:val="20"/>
          <w:szCs w:val="20"/>
        </w:rPr>
      </w:pP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Ogłoszenie nr 593867-N-2018 z dnia 2018-07-24 r.</w:t>
      </w: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OGŁOSZENIE O ZAMÓWIENIU - Roboty budowlane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Zamieszczanie ogłoszenia: Zamieszczanie obowiązkowe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Ogłoszenie dotyczy: Zamówienia publicznego</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Zamówienie dotyczy projektu lub programu współfinansowanego ze środków Unii Europejskiej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Nazwa projektu lub programu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minimalny procentowy wskaźnik zatrudnienia osób należących do jednej lub więcej kategorii, o których mowa w art. 22 ust. 2 ustawy Pzp, nie mniejszy niż 30%, osób zatrudnionych przez zakłady pracy chronionej lub wykonawców albo ich jednostki (w %)</w:t>
      </w: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jc w:val="both"/>
        <w:rPr>
          <w:rFonts w:ascii="Times New Roman" w:hAnsi="Times New Roman" w:cs="Times New Roman"/>
          <w:b/>
          <w:sz w:val="20"/>
          <w:szCs w:val="20"/>
        </w:rPr>
      </w:pPr>
      <w:r w:rsidRPr="00CC1763">
        <w:rPr>
          <w:rFonts w:ascii="Times New Roman" w:hAnsi="Times New Roman" w:cs="Times New Roman"/>
          <w:b/>
          <w:sz w:val="20"/>
          <w:szCs w:val="20"/>
        </w:rPr>
        <w:t>SEKCJA I: ZAMAWIAJĄCY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Postępowanie przeprowadza centralny zamawiający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Postępowanie przeprowadza podmiot, któremu zamawiający powierzył/powierzyli przeprowadzenie postępowania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na temat podmiotu któremu zamawiający powierzył/powierzyli prowadzenie postępowania: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Postępowanie jest przeprowadzane wspólnie przez zamawiających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Jeżeli tak, należy wymienić zamawiających, którzy wspólnie przeprowadzają postępowanie oraz podać adresy ich siedzib, krajowe numery identyfikacyjne oraz osoby do kontaktów wraz z danymi do kontaktów: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Postępowanie jest przeprowadzane wspólnie z zamawiającymi z innych państw członkowskich Unii Europejskiej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 przypadku przeprowadzania postępowania wspólnie z zamawiającymi z innych państw członkowskich Unii Europejskiej – mające zastosowanie krajowe prawo zamówień publicznych: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 1) NAZWA I ADRES: Gmina Pacanów, krajowy numer identyfikacyjny 29101054700000, ul. Rynek  15 , 28133   Pacanów, woj. świętokrzyskie, państwo Polska, tel. 413 765 403, e-mail inwest@pacanow.pl, faks 413 765 980.</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(URL): http://www.ug.pacanow.pl/</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profilu nabywcy: 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pod którym można uzyskać dostęp do narzędzi i urządzeń lub formatów plików, które nie są ogólnie dostępne 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 2) RODZAJ ZAMAWIAJĄCEGO: Administracja samorządowa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I.3) WSPÓLNE UDZIELANIE ZAMÓWIENIA (jeżeli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I.4) KOMUNIKACJA: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Nieograniczony, pełny i bezpośredni dostęp do dokumentów z postępowania można uzyskać pod adresem (URL)</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lastRenderedPageBreak/>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na której zamieszczona będzie specyfikacja istotnych warunków zamówienia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http://bip.pacanow.pl/przetargi.php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Dostęp do dokumentów z postępowania jest ograniczony - więcej informacji można uzyskać pod adresem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Oferty lub wnioski o dopuszczenie do udziału w postępowaniu należy przesyłać:</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Elektronicznie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Dopuszczone jest przesłanie ofert lub wniosków o dopuszczenie do udziału w postępowaniu w inny sposób:</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Inny sposób:</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Wymagane jest przesłanie ofert lub wniosków o dopuszczenie do udziału w postępowaniu w inny sposób:</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Inny sposób:</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Pisemnie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Urząd Gminy Pacanów ul. Rynek 15, 28-133 Pacanów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Komunikacja elektroniczna wymaga korzystania z narzędzi i urządzeń lub formatów plików, które nie są ogólnie dostępne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Nieograniczony, pełny, bezpośredni i bezpłatny dostęp do tych narzędzi można uzyskać pod adresem: (URL)</w:t>
      </w:r>
    </w:p>
    <w:p w:rsidR="00CC1763" w:rsidRDefault="00CC1763" w:rsidP="00CC1763">
      <w:pPr>
        <w:spacing w:after="0" w:line="240" w:lineRule="auto"/>
        <w:jc w:val="both"/>
        <w:rPr>
          <w:rFonts w:ascii="Times New Roman" w:hAnsi="Times New Roman" w:cs="Times New Roman"/>
          <w:b/>
          <w:sz w:val="20"/>
          <w:szCs w:val="20"/>
        </w:rPr>
      </w:pPr>
    </w:p>
    <w:p w:rsidR="00CC1763" w:rsidRPr="00CC1763" w:rsidRDefault="00CC1763" w:rsidP="00CC1763">
      <w:pPr>
        <w:spacing w:after="0" w:line="240" w:lineRule="auto"/>
        <w:jc w:val="both"/>
        <w:rPr>
          <w:rFonts w:ascii="Times New Roman" w:hAnsi="Times New Roman" w:cs="Times New Roman"/>
          <w:b/>
          <w:sz w:val="20"/>
          <w:szCs w:val="20"/>
        </w:rPr>
      </w:pPr>
      <w:r w:rsidRPr="00CC1763">
        <w:rPr>
          <w:rFonts w:ascii="Times New Roman" w:hAnsi="Times New Roman" w:cs="Times New Roman"/>
          <w:b/>
          <w:sz w:val="20"/>
          <w:szCs w:val="20"/>
        </w:rPr>
        <w:t>SEKCJA II: PRZEDMIOT ZAMÓWIENIA</w:t>
      </w: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II.1) Nazwa nadana zamówieniu przez zamawiającego: Termomodernizacja budynku Ośrodka Zdrowia w Pacanowie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Numer referencyjny: IGPM.271.4.2018</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Przed wszczęciem postępowania o udzielenie zamówienia przeprowadzono dialog techniczny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II.2) Rodzaj zamówienia: Roboty budowlane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II.3) Informacja o możliwości składania ofert częściowych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Zamówienie podzielone jest na części: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Oferty lub wnioski o dopuszczenie do udziału w postępowaniu można składać w odniesieniu do:</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Zamawiający zastrzega sobie prawo do udzielenia łącznie następujących części lub grup części: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Maksymalna liczba części zamówienia, na które może zostać udzielone zamówienie jednemu wykonawcy: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1. Przedmiotem zamówienia jest wykonanie prac związanych z termomodernizacją budynku Ośrodka Zdrowia położonego na działce nr 1315/2 przy ul. dr A. Gałązki 11 w Pacanowie. Budynek Ośrodka Zdrowia w Pacanowie jest budynkiem wolnostojącym 2-kondygnacyjnym w całości podpiwniczonym, ze stropodachem pokrytym blachą trapezową. Budynek wybudowany został w technologii tradycyjnej w latach 70-tych ubiegłego wieku. Projekt przewiduje wykonanie ocieplenia wszystkich ścian zewnętrznych budynku oraz częściową wymianę stolarki. Podstawowe parametry budynku: - powierzchnia zabudowy: 413,44 m2 - powierzchnia użytkowa : 687,00 m2 - kubatura: 1763,00 m3 - szerokość: 15,8 m - długość: 30,7 m - wysokość w kalenicy: 8 m 2. Zakres prac termomodernizacyjnych budynku obejmuje wykonanie: a) Roboty rozbiórkowe w tym: demontaż nieczynnych instalacji, drobnych elementów zamontowanych na elewacji oraz innych kolidujących elementów ( np. fragmentu ogrodzenia), rozbiórka balkonu (płyty balkonowej wraz z balustradą) na elewacji zachodniej, wymiana zewnętrznych włączników, opraw, uchwytów. b) Ocieplenie ścian zewnętrznych powyżej poziomu terenu styropianem gr. 14 cm wraz z ociepleniem ościeży okiennych i drzwiowych styropianem gr.2 cm. Ocieplenie ścian zewnętrznych od poziomu terenu należy wykonać z użyciem styropianu samogasnącego EPS o współczynniku przewidzenia ciepła </w:t>
      </w:r>
      <w:r w:rsidRPr="00CC1763">
        <w:rPr>
          <w:rFonts w:ascii="Cambria Math" w:hAnsi="Cambria Math" w:cs="Cambria Math"/>
          <w:sz w:val="20"/>
          <w:szCs w:val="20"/>
        </w:rPr>
        <w:t>𝞴</w:t>
      </w:r>
      <w:r w:rsidRPr="00CC1763">
        <w:rPr>
          <w:rFonts w:ascii="Times New Roman" w:hAnsi="Times New Roman" w:cs="Times New Roman"/>
          <w:sz w:val="20"/>
          <w:szCs w:val="20"/>
        </w:rPr>
        <w:t xml:space="preserve">≤ 0,031 (W/m*K) o grubości 14 cm. c) Wykończenie ścian zewnętrznych wyprawą z tynku cienkowarstwowego silikatowo-silikonowego gr. 2mm, oraz cokołu tynkiem mozaikowym według rozwiązań systemowych. d) Obsadzenie nowych kratek wentylacyjnych ze stali nierdzewnej – stropodach wentylowany. e) Wymiana stolarki okiennej drewnianej na okna PCV. Demontaż istniejących okien drewnianych we wszystkich </w:t>
      </w:r>
      <w:r w:rsidRPr="00CC1763">
        <w:rPr>
          <w:rFonts w:ascii="Times New Roman" w:hAnsi="Times New Roman" w:cs="Times New Roman"/>
          <w:sz w:val="20"/>
          <w:szCs w:val="20"/>
        </w:rPr>
        <w:lastRenderedPageBreak/>
        <w:t xml:space="preserve">ścianach zewnętrznych oraz montaż nowych okien PCV o profilu co najmniej sześciokomorowych, kolor biały z pakietem trzyszybowym o współczynniku przenikania ciepła dla całego okna U ≤ 0,9 (W/m2*K). f) Wymiana stolarki drzwiowej drewnianej na drzwi aluminiowe i PCV. Demontaż drewnianych drzwi zewnętrznym w wejściu głównym oraz montaż nowych drzwi aluminiowych zewnętrznych ocieplonych dwuskrzydłowych, częściowo przeszklonych. Demontaż 3 sztuk drzwi drewnianych zewnętrznych oraz montaż nowych drzwi PVC ocieplonych jednoskrzydłowych w kolorze brązowym. Drzwi winny być wyposażone w dwa zamki , antabę i samozamykacz. g) Wymiana bramy garażowej na stalową, uchylną, jednoskrzydłową, ocieploną w kolorze brązowym. h) Wymiana obróbek blacharskich dachu, parapetów zewnętrznych, orynnowania. Nowe obróbki z blachy stalowej powlekanej. i) Remont dachu. Poszerzenie połaci dachu ponad ściany szczytowe w związku z ociepleniem ścian zewnętrznych styropianem, wykonanie nowych obróbek blacharskich w tym nowej podbitki. j) Częściowa wymiana zużytych rynien i rur spustowych oraz montaż nowego orynnowania daszków nad wejściami do budynku, k) Wymiana instalacji odgromowej wraz z wykonaniem niezbędnych pomiarów. l) Wykonanie robót elektrycznych w tym w zakresie demontażu i montażu nowych opraw oświetleniowych oświetlenia zewnętrznego montaż nowych włączników, demontaż i ponowny montaż domofonu oraz gniazda zasilającego. m) Remont kominów ( wykonanie obudowy komina spalinowego w kotłowni ponad dachem wraz z jego obróbką i wymianą podstawy dachowej i czapki kominowej, uzupełnienie tynków kominów, wymiana nakryw kominowych, malowanie, montaż nowych kratek wentylacyjnych). n) Remont ścianek oporowych przy zjeździe do garaży. o) Rozbiórka starej i wykonanie nowej opaski betonowej, p) Remont balkonów w zakresie malowania ścian , w tym m.in. wykonania obróbek blacharskich i malowania balustrad, q) Malowanie pozostałych balustrad, tj. schodów i podjazdu. Zakres zamówienia obejmuje również: - Organizację i zagospodarowanie zaplecza i terenu budowy, - Demontaż, naprawę i montaż ogrodzenia posesji oraz innych uszkodzonych w trakcie prowadzenia robót i kolidujących elementów zagospodarowania terenu, - Odpowiednie zabezpieczenie terenu budowy obejmujące również zabezpieczenie budynku. Z uwagi na funkcję obiektu na Wykonawcy będzie spoczywał obowiązek zapewnienia bezpiecznego i niekolizyjnego korzystania z budynku ośrodka przez pacjentów, pracowników NZOZ, obsługę karetki ŚCRM oraz mieszkańców. Wykonawca zobowiązany będzie do zapewnienia bezkolizyjnego funkcjonowania podmiotów korzystających z obiektu w tym w szczególności obsługi karetki ŚCRM. Wszelkie roboty winny być prowadzone wyłącznie na terenie odgrodzonym oraz jednocześnie zapewniającym bezpieczny dostęp osobom do obiektu. Wykonawca w cenie oferty winien uwzględnić wykonanie pełnego zabezpieczenia nad przejściami wejściami do budynku. - Zapewnienie dozoru, - Wykonanie niezbędnych prób i badań i odbiorów, - Utylizację odpadów budowlanych, usuwanie śmieci i zbędnych materiałów. Wykonawca jako wytwórca odpadów w rozumieniu art.3 ust.1 pkt.32 ustawy o odpadach ma obowiązek zagospodarowania i utylizacji) na własny koszt odpadów powstałych podczas realizacji robót, zgodnie z obowiązującymi przepisami - Po zakończeniu robót doprowadzenie placu budowy do stanu pierwotnego, demontaż urządzeń tymczasowych oraz uporządkowanie terenu. 3. Przedmiot zamówienia opisano szczegółowo w: a) dokumentacji projektowej, która stanowi załącznik nr 10 SIWZ zawierającej: - projekt budowlany; - specyfikacje techniczne wykonania i odbioru robót budowlanych; b) Przedmiar robót - załącznik nr 9 SIWZ. Załączone do SIWZ przedmiary mają jedynie charakter informacyjny. Wykonawca po zapoznaniu się z dokumentacją projektową i innymi dokumentami jest zobowiązany do ustalenia zakresu robót niezbędnych do osiągnięcia rezultatu. 4. Jeżeli wykonawca stwierdzi, że użyte w SIWZ i w załącznikach do SIWZ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SIWZ i w załącznikach do SIWZ , również dopuszcza się wykazanie normami równoważnymi w stosunku do tych wskazanych w dokumentacji i </w:t>
      </w:r>
      <w:proofErr w:type="spellStart"/>
      <w:r w:rsidRPr="00CC1763">
        <w:rPr>
          <w:rFonts w:ascii="Times New Roman" w:hAnsi="Times New Roman" w:cs="Times New Roman"/>
          <w:sz w:val="20"/>
          <w:szCs w:val="20"/>
        </w:rPr>
        <w:t>STWiOR</w:t>
      </w:r>
      <w:proofErr w:type="spellEnd"/>
      <w:r w:rsidRPr="00CC1763">
        <w:rPr>
          <w:rFonts w:ascii="Times New Roman" w:hAnsi="Times New Roman" w:cs="Times New Roman"/>
          <w:sz w:val="20"/>
          <w:szCs w:val="20"/>
        </w:rPr>
        <w:t xml:space="preserve">. Na Wykonawcy spoczywa ciężar wskazania „równoważności”. 5. Minimalny wymagany okres gwarancji na wszystkie wykonane roboty budowlane (materiały i robocizna) wynosi 36 miesięcy od dnia dokonania odbioru końcowego przedmiotu zamówienia. 6. Przedmiot umowy może podlegać modyfikacji , jeżeli w toku wykonywania robót okaże się dokumentacja projektowa zawiera wady, których nie można było stwierdzić przed zawarciem umowy a, których istnienie uniemożliwia wykonywanie robót zgodnie z obowiązującymi przepisami i normami . W takim wypadku, przy udziale projektanta i Inspektora Nadzoru strony ustalą zakres robót zaniechanych, dodatkowych i zakres robót zamiennych a zmodyfikowany sposób świadczenia Wykonawcy określą w aneksie do umowy. 7. Wykonawca jest zobowiązany wykonać przedmiot umowy z materiałów własnych. 8. Wykonawca zobowiązany jest do wydzielenia i zabezpieczenia terenu prowadzonych robót (m.in. poprzez stosowne ogrodzenie terenu zabezpieczające przed dostępem osób nieuprawnionych) oraz zorganizowania we własnym zakresie i na własny koszt na czas realizacji robót budowlanych zaplecza budowy oraz pomieszczeń i sanitariatów dla pracowników. 9. Przedmiot umowy należy wykonać zgodnie z warunkami technicznymi wykonania i odbioru robót budowlano-montażowych, z obowiązującymi przepisami, normami technicznymi, BHP, przeciwpożarowymi, aktualną wiedzą techniczną, sztuką budowlaną oraz na warunkach </w:t>
      </w:r>
      <w:r w:rsidRPr="00CC1763">
        <w:rPr>
          <w:rFonts w:ascii="Times New Roman" w:hAnsi="Times New Roman" w:cs="Times New Roman"/>
          <w:sz w:val="20"/>
          <w:szCs w:val="20"/>
        </w:rPr>
        <w:lastRenderedPageBreak/>
        <w:t>określonych w projekcie załączonej umowie. Wykonawca jest zobowiązany w szczególności do: utrzymywania w dobrym stanie dostępu do placu budowy (w tym dróg dojazdowych), utrzymywanie porządku na terenie inwestycji oraz drogach dojazdowych, zabezpieczenia zgromadzonych materiałów, informowania w odpowiednich terminach dysponentów sieci o zamierzonych robotach mających związek z przedmiotowymi sieciami, zapewnienia bezpieczeństwa na terenie budowy oraz wokół niego, zapewnienia właściwego oznakowania placu budowy, zabezpieczenia istniejącego drzewostanu i zieleni, umożliwienia bezkolizyjnego funkcjonowania obiektu. 10. Zamawiający w oparciu o art. 29 ust. 3a ustawy wymaga, aby przez cały okres realizacji robót wykonawca zatrudniał na umowę o pracę wszystkich pracowników fizycznych bezpośrednio związanych z wykonywaniem robót budowlanych stanowiących przedmiot niniejszego zamówienia. Ilości pracowników niezbędnych do wykonania przedmiotu zamówienia określa wykonawca uwzględniając termin wykonania oraz złożoność dokumentacji projektowej. Wykonawca na każdym etapie realizacji umowy jest uprawniony do wprowadzenia dodatkowych pracowników lub wymienić tych zgłoszonych przed podpisaniem umowy. Do pracowników podwykonawców zapisy o pracownikach zatrudnionych na umowę o pracę do realizacji przedmiotu zamówienia stosuje się odpowiednio. 11. Zaleca się, aby wykonawca dokonał wizji lokalnej na terenie planowanego realizacji robót celem sprawdzenia stanu istniejącego placu budowy oraz warunków związanych z wykonywaniem prac będących przedmiotem niniejszego zamówienia oraz celem uzyskania wszelkich innych dodatkowych informacji koniecznych i przydatnych do oceny prac i do rzetelnego przygotowania oferty.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II.5) Główny kod CPV: 45210000-2</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Dodatkowe kody CPV:</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Kod CPV</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45453000-7</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45453000-7</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45321000-3</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45410000-4</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45421000-4</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45421100-5</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45311000-0</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II.6) Całkowita wartość zamówienia (jeżeli zamawiający podaje informacje o wartości zamówienia):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Wartość bez VAT:</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Waluta: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 przypadku umów ramowych lub dynamicznego systemu zakupów – szacunkowa całkowita maksymalna wartość w całym okresie obowiązywania umowy ramowej lub dynamicznego systemu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II.7) Czy przewiduje się udzielenie zamówień, o których mowa w art. 67 ust. 1 pkt 6 i 7 lub w art. 134 ust. 6 pkt 3 ustawy Pzp: 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Określenie przedmiotu, wielkości lub zakresu oraz warunków na jakich zostaną udzielone zamówienia, o których mowa w art. 67 ust. 1 pkt 6 lub w art. 134 ust. 6 pkt 3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II.8) Okres, w którym realizowane będzie zamówienie lub okres, na który została zawarta umowa ramowa lub okres, na który został ustanowiony dynamiczny system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miesiącach:    lub dniach: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lub</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data rozpoczęcia:   lub zakończenia: 2018-12-17</w:t>
      </w:r>
    </w:p>
    <w:p w:rsidR="00CC1763" w:rsidRPr="00CC1763" w:rsidRDefault="00CC1763" w:rsidP="00CC17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Okres w miesiącach Okres w dniach Data rozpoczęcia Data zakończenia </w:t>
      </w:r>
      <w:r w:rsidRPr="00CC1763">
        <w:rPr>
          <w:rFonts w:ascii="Times New Roman" w:hAnsi="Times New Roman" w:cs="Times New Roman"/>
          <w:sz w:val="20"/>
          <w:szCs w:val="20"/>
        </w:rPr>
        <w:t>2018-12-17</w:t>
      </w:r>
    </w:p>
    <w:p w:rsid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II.9) Informacje dodatkowe:</w:t>
      </w:r>
    </w:p>
    <w:p w:rsidR="00CC1763" w:rsidRPr="00CC1763" w:rsidRDefault="00CC1763" w:rsidP="00CC1763">
      <w:pPr>
        <w:spacing w:after="0" w:line="240" w:lineRule="auto"/>
        <w:jc w:val="both"/>
        <w:rPr>
          <w:rFonts w:ascii="Times New Roman" w:hAnsi="Times New Roman" w:cs="Times New Roman"/>
          <w:sz w:val="20"/>
          <w:szCs w:val="20"/>
        </w:rPr>
      </w:pPr>
    </w:p>
    <w:p w:rsidR="00CC1763" w:rsidRDefault="00CC1763" w:rsidP="00CC1763">
      <w:pPr>
        <w:spacing w:after="0" w:line="240" w:lineRule="auto"/>
        <w:jc w:val="both"/>
        <w:rPr>
          <w:rFonts w:ascii="Times New Roman" w:hAnsi="Times New Roman" w:cs="Times New Roman"/>
          <w:b/>
          <w:sz w:val="20"/>
          <w:szCs w:val="20"/>
        </w:rPr>
      </w:pPr>
      <w:r w:rsidRPr="00CC1763">
        <w:rPr>
          <w:rFonts w:ascii="Times New Roman" w:hAnsi="Times New Roman" w:cs="Times New Roman"/>
          <w:b/>
          <w:sz w:val="20"/>
          <w:szCs w:val="20"/>
        </w:rPr>
        <w:t>SEKCJA III: INFORMACJE O CHARAKTERZE PRAWNYM, EKONOMICZNYM, FINANSOWYM I TECHNICZNYM</w:t>
      </w:r>
    </w:p>
    <w:p w:rsidR="00CC1763" w:rsidRPr="00CC1763" w:rsidRDefault="00CC1763" w:rsidP="00CC1763">
      <w:pPr>
        <w:spacing w:after="0" w:line="240" w:lineRule="auto"/>
        <w:jc w:val="both"/>
        <w:rPr>
          <w:rFonts w:ascii="Times New Roman" w:hAnsi="Times New Roman" w:cs="Times New Roman"/>
          <w:b/>
          <w:sz w:val="20"/>
          <w:szCs w:val="20"/>
        </w:rPr>
      </w:pP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III.1) WARUNKI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III.1.1) Kompetencje lub uprawnienia do prowadzenia określonej działalności zawodowej, o ile wynika to z odrębnych przepisów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Określenie warunków: W zakresie kompetencji lub uprawnień do prowadzenia określonej działalności zawodowej, o ile wynika to z odrębnych przepisów; Zamawiający nie precyzuje w tym zakresie żadnych wymagań, których spełnianie Wykonawca zobowiązany jest wykazać w sposób szczególny. Wystarczającym jest złożone wraz z ofertą oświadczenia zgodnie z założeniami w pkt. 8.3 ( oświadczenie o spełnieniu warunków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III.1.2) Sytuacja finansowa lub ekonomiczna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Określenie warunków: W zakresie sytuacji ekonomicznej lub finansowej. Zamawiający nie precyzuje w tym zakresie żadnych wymagań, których spełnianie Wykonawca zobowiązany jest wykazać w sposób szczególny. </w:t>
      </w:r>
      <w:r w:rsidRPr="00CC1763">
        <w:rPr>
          <w:rFonts w:ascii="Times New Roman" w:hAnsi="Times New Roman" w:cs="Times New Roman"/>
          <w:sz w:val="20"/>
          <w:szCs w:val="20"/>
        </w:rPr>
        <w:lastRenderedPageBreak/>
        <w:t>Wystarczającym jest złożone wraz z ofertą oświadczenie zgodnie z założeniami w pkt. 8.3 ( oświadczenie o spełnieniu warunków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III.1.3) Zdolność techniczna lub zawodowa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Określenie warunków: W zakresie zdolności technicznej lub zawodowej; a) w zakresie wykonanych robót Zamawiający uzna warunek za spełniony, jeżeli Wykonawca wykaże, że w ciągu ostatnich 5 lat przed upływem terminu składania ofert wykonał minimum jedną robotę budowlaną związaną z termomodernizacją budynku, której wartość wynosiła minimum 150 000,00 zł . Na potwierdzenie spełnienia niniejszego warunku należy złożyć oświadczenie o spełnieniu warunków udziału w postępowaniu oraz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Do wykazu należy załączyć dowody określające, czy roboty te zostały wykonane w sposób należyty, w szczególności informacji o tym czy roboty zostały wykonane zgodnie z przepisami prawa budowlanego i prawidłowo ukończone. b) w zakresie dysponowania osobami, które będą uczestniczyć w wykonywaniu zamówienia publicznego. Zamawiający uzna warunek za spełniony, jeżeli Wykonawca wykaże, że dysponuje osobami: Kierownikiem budowy posiadającym uprawnienia do kierowania robotami budowlanymi w specjalności konstrukcyjno-budowlanej. Na potwierdzenie spełnienia niniejszego warunku należy złożyć oświadczenie o spełnieniu warunków udziału w postępowaniu oraz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Zamawiający wymaga od wykonawców wskazania w ofercie lub we wniosku o dopuszczenie do udziału w postępowaniu imion i nazwisk osób wykonujących czynności przy realizacji zamówienia wraz z informacją o kwalifikacjach zawodowych lub doświadczeniu tych osób: 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III.2) PODSTAWY WYKLUCZENIA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III.2.1) Podstawy wykluczenia określone w art. 24 ust. 1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III.2.2) Zamawiający przewiduje wykluczenie wykonawcy na podstawie art. 24 ust. 5 ustawy Pzp Tak Zamawiający przewiduje następujące fakultatywne podstawy wykluczenia: Tak (podstawa wykluczenia określona w art. 24 ust. 5 pkt 1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III.3) WYKAZ OŚWIADCZEŃ SKŁADANYCH PRZEZ WYKONAWCĘ W CELU WSTĘPNEGO POTWIERDZENIA, ŻE NIE PODLEGA ON WYKLUCZENIU ORAZ SPEŁNIA WARUNKI UDZIAŁU W POSTĘPOWANIU ORAZ SPEŁNIA KRYTERIA SELEKCJI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Oświadczenie o niepodleganiu wykluczeniu oraz spełnianiu warunków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Oświadczenie o spełnianiu kryteriów selekcji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III.4) WYKAZ OŚWIADCZEŃ LUB DOKUMENTÓW , SKŁADANYCH PRZEZ WYKONAWCĘ W POSTĘPOWANIU NA WEZWANIE ZAMAWIAJACEGO W CELU POTWIERDZENIA OKOLICZNOŚCI, O KTÓRYCH MOWA W ART. 25 UST. 1 PKT 3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Odpis z właściwego rejestru lub z centralnej ewidencji i informacji o działalności gospodarczej, jeżeli odrębne przepisy wymagają wpisu do rejestru lub ewidencji, w celu wykazania braku podstaw do wykluczenia na podstawie art. 24 ust. 5 pkt.1 ustawy, zgodnie z opisem w pkt. 8.4.4 SIWZ Jeżeli wykonawca ma siedzibę lub miejsce zamieszkania poza terytorium Rzeczypospolitej Polskiej zamiast dokumentów, o których mowa powyżej w pkt. 8.4.4 SIWZ, składa odpowiednio, że: a) nie otwarto jego likwidacji ani nie ogłoszono upadłości, b) </w:t>
      </w:r>
      <w:r w:rsidRPr="00CC1763">
        <w:rPr>
          <w:rFonts w:ascii="Times New Roman" w:hAnsi="Times New Roman" w:cs="Times New Roman"/>
          <w:sz w:val="20"/>
          <w:szCs w:val="20"/>
        </w:rPr>
        <w:lastRenderedPageBreak/>
        <w:t>Dokumenty, o których mowa powyżej w pkt. a) powinny być wystawione nie wcześniej niż 6 miesięcy przed upływem terminu składania ofert. c) Jeżeli w kraju, w którym wykonawca ma siedzibę lub miejsce zamieszkania lub miejsce zamieszkania ma osoba, której dokument dotyczy, nie wydaje się dokumentów, o których mowa w pkt.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Wykonawca, który polega na zasobach innych podmiotów składa dokumenty o braku podstaw do wykluczenia w odniesieniu do tych podmiotów (dokumenty te zostały określone w pkt. 8.4.4) SIWZ.</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III.5) WYKAZ OŚWIADCZEŃ LUB DOKUMENTÓW SKŁADANYCH PRZEZ WYKONAWCĘ W POSTĘPOWANIU NA WEZWANIE ZAMAWIAJACEGO W CELU POTWIERDZENIA OKOLICZNOŚCI, O KTÓRYCH MOWA W ART. 25 UST. 1 PKT 1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III.5.1) W ZAKRESIE SPEŁNIANIA WARUNKÓW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potwierdzający opisany warunek wraz z dowodami potwierdzającymi należyte wykonanie tych robót 8.4.2a)- załącznik nr 8 SIWZ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zgodnie z opisanym warunkiem 8.4.2 b) - załącznik nr 6 SIWZ</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III.5.2) W ZAKRESIE KRYTERIÓW SELEKCJI: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III.6) WYKAZ OŚWIADCZEŃ LUB DOKUMENTÓW SKŁADANYCH PRZEZ WYKONAWCĘ W POSTĘPOWANIU NA WEZWANIE ZAMAWIAJACEGO W CELU POTWIERDZENIA OKOLICZNOŚCI, O KTÓRYCH MOWA W ART. 25 UST. 1 PKT 2 USTAWY PZP</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III.7) INNE DOKUMENTY NIE WYMIENIONE W pkt III.3) - III.6)</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Wykonawca, w terminie 3 dni od dnia zamieszczenia na stronie internetowej informacji, o której mowa w art. 86 ust. 5,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Wykonawca, który polega na zasobach innych podmiotów składa wraz z ofertą oświadczenie o udostępnieniu zasobów wskazujące na okoliczności opisane w pkt a)-d) oraz na wezwanie Zamawiającego dokumenty o których mowa w pkt. 8.4.4 SIWZ, w odniesieniu do tych podmiotów.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SEKCJA IV: PROCEDURA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 OPIS</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IV.1.1) Tryb udzielenia zamówienia: Przetarg nieograniczony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IV.1.2) Zamawiający żąda wniesienia wadium: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Informacja na temat wadium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1. Zamawiający wymaga złożenia wadium w wysokości 3 000,00 zł ( trzy tysiące złotych). Wadium może być wniesione zgodnie z art. 45 ust.6 ustawy PZP </w:t>
      </w:r>
      <w:proofErr w:type="spellStart"/>
      <w:r w:rsidRPr="00CC1763">
        <w:rPr>
          <w:rFonts w:ascii="Times New Roman" w:hAnsi="Times New Roman" w:cs="Times New Roman"/>
          <w:sz w:val="20"/>
          <w:szCs w:val="20"/>
        </w:rPr>
        <w:t>tj</w:t>
      </w:r>
      <w:proofErr w:type="spellEnd"/>
      <w:r w:rsidRPr="00CC1763">
        <w:rPr>
          <w:rFonts w:ascii="Times New Roman" w:hAnsi="Times New Roman" w:cs="Times New Roman"/>
          <w:sz w:val="20"/>
          <w:szCs w:val="20"/>
        </w:rPr>
        <w:t xml:space="preserve">;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ust.5 pkt 2 ustawy z dnia 9 listopada 2000r. o utworzeniu Polskiej Agencji Rozwoju Przedsiębiorczości (Dz. U. z 2016r. poz. 359 i 2260 oraz 2017r., poz. 1089). Zamawiający odrzuci ofertę jeżeli Wykonawca nie wniesie wadium, lub wadium zostanie wniesione w sposób nieprawidłowy ( art. 89 ust.1 pkt 7b) ustawy PZP). 2. Wadium wnoszone w pieniądzu należy wpłacić przelewem na rachunek bankowy zamawiającego: Nadwiślański Bank Spółdzielczy Solec-Zdrój o/ Pacanów 58 85170007 0040 0400 0172 0020 z dopiskiem: Wadium w postępowaniu pn. „Termomodernizacja budynku Ośrodka Zdrowia w Pacanowie”. 3. Wadia w formach niepieniężnych należy dołączyć w oryginale do oferty. Wadium musi być zabezpieczone na okres 30 dni, licząc od daty składania ofert – termin związania ofertą. 4. Wykonawca zobowiązany jest wnieść wadium przed upływem terminu składania ofert, najpóźniej do dnia 13.08.2018 r. do godz. 11.00. 5. Na pisemny </w:t>
      </w:r>
      <w:r w:rsidRPr="00CC1763">
        <w:rPr>
          <w:rFonts w:ascii="Times New Roman" w:hAnsi="Times New Roman" w:cs="Times New Roman"/>
          <w:sz w:val="20"/>
          <w:szCs w:val="20"/>
        </w:rPr>
        <w:lastRenderedPageBreak/>
        <w:t>wniosek Zamawiający jest zobowiązany zwrócić wadium niezwłocznie Wykonawcy, który wycofał ofertę przed upływem terminu składania ofert. 6. Zamawiający (zgodnie z art. 46 ust.1 ustawy PZP) zwraca wadium wszystkim wykonawcom niezwłocznie po wyborze oferty najkorzystniejszej lub unieważnieniu postępowania, z wyjątkiem wykonawcy którego oferta została wybrana jako najkorzystniejsza, z zastrzeżeniem art. 46 ust. 4a Ustawy PZP. 7.Wykonawcy, którego oferta została wybrana jako najkorzystniejsza, Zamawiający zwraca wadium niezwłocznie po zawarciu umowy z sprawie zamówienia publicznego oraz wniesienia zabezpieczenia należytego wykonania umowy (jeżeli takiego zabezpieczenia żądano). 8. Zamawiający zatrzymuje wadium wraz z odsetkami, jeżeli: a) Wykonawca , którego oferta został wybrana odmówił podpisania umowy w sprawie zamówienia publicznego na warunkach określonych w ofercie b) Wykonawca , którego oferta zostanie wybrana nie wniesie wymaganego zabezpieczenia należytego wykonania umowy c) Wykonawca w odpowiedzi na wezwanie o którym mowa w art. 26 ust 3 i 3a ustawy Pzp , z przyczyn leżących po jego stronie , nie złożył oświadczeń lud dokumentów potwierdzających okoliczności , o których mowa w art. 25 ust 1 , oświadczenia o którym mowa w art.25 ust1, pełnomocnictw lub nie wyraził zgody na poprawienie omyłki, o której mowa w art. 87 ust 2 pkt 3 co spowodowało brak możliwości wybrania oferty złożonej przez wykonawcę jako najkorzystniejszej d) Zawarcie umowy w sprawie zamówienia publicznego stanie się niemożliwe z przyczyn leżących po stronie Wykonawcy.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IV.1.3) Przewiduje się udzielenie zaliczek na poczet wykonania zamówienia: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informacje na temat udzielania zaliczek: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IV.1.4) Wymaga się złożenia ofert w postaci katalogów elektronicznych lub dołączenia do ofert katalogów elektronicznych: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Dopuszcza się złożenie ofert w postaci katalogów elektronicznych lub dołączenia do ofert katalogów elektronicznych: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IV.1.5.) Wymaga się złożenia oferty wariantowej: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Dopuszcza się złożenie oferty wariantowej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Złożenie oferty wariantowej dopuszcza się tylko z jednoczesnym złożeniem oferty zasadniczej: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IV.1.6) Przewidywana liczba wykonawców, którzy zostaną zaproszeni do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(przetarg ograniczony, negocjacje z ogłoszeniem, dialog konkurencyjny, partnerstwo innowacyjne)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Liczba wykonawców  </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Przewidywana minimalna liczba wykonawców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 xml:space="preserve">Maksymalna liczba wykonawców  </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Kryteria selekcji wykonawców: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IV.1.7) Informacje na temat umowy ramowej lub dynamicznego systemu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Umowa ramowa będzie zawarta: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Czy przewiduje się ograniczenie liczby uczestników umowy ramowej: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Przewidziana maksymalna liczba uczestników umowy ramowej: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Zamówienie obejmuje ustanowienie dynamicznego systemu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na której będą zamieszczone dodatkowe informacje dotyczące dynamicznego systemu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 ramach umowy ramowej/dynamicznego systemu zakupów dopuszcza się złożenie ofert w formie katalogów elektronicznych: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Przewiduje się pobranie ze złożonych katalogów elektronicznych informacji potrzebnych do sporządzenia ofert w ramach umowy ramowej/dynamicznego systemu zakupów: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IV.1.8) Aukcja elektroniczna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Przewidziane jest przeprowadzenie aukcji elektronicznej (przetarg nieograniczony, przetarg ograniczony, negocjacje z ogłoszeniem) 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adres strony internetowej, na której aukcja będzie prowadzona: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wskazać elementy, których wartości będą przedmiotem aukcji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Przewiduje się ograniczenia co do przedstawionych wartości, wynikające z opisu przedmiotu zamówienia: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które informacje zostaną udostępnione wykonawcom w trakcie aukcji elektronicznej oraz jaki będzie termin ich udostępnienia: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dotyczące przebiegu aukcji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lastRenderedPageBreak/>
        <w:t>Jaki jest przewidziany sposób postępowania w toku aukcji elektronicznej i jakie będą warunki, na jakich wykonawcy będą mogli licytować (minimalne wysokości postąpień):</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dotyczące wykorzystywanego sprzętu elektronicznego, rozwiązań i specyfikacji technicznych w zakresie połączeń:</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Wymagania dotyczące rejestracji i identyfikacji wykonawców w aukcji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o liczbie etapów aukcji elektronicznej i czasie ich trwania: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Czas trwania: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Czy wykonawcy, którzy nie złożyli nowych postąpień, zostaną zakwalifikowani do następnego etapu: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Warunki zamknięcia aukcji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IV.2) KRYTERIA OCENY OFERT</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IV.2.1) Kryteria oceny ofert:</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IV.2.2) Kryteria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Kryteria</w:t>
      </w:r>
      <w:r w:rsidRPr="00CC1763">
        <w:rPr>
          <w:rFonts w:ascii="Times New Roman" w:hAnsi="Times New Roman" w:cs="Times New Roman"/>
          <w:sz w:val="20"/>
          <w:szCs w:val="20"/>
        </w:rPr>
        <w:tab/>
        <w:t>Znaczenie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Cena brutto</w:t>
      </w:r>
      <w:r w:rsidRPr="00CC1763">
        <w:rPr>
          <w:rFonts w:ascii="Times New Roman" w:hAnsi="Times New Roman" w:cs="Times New Roman"/>
          <w:sz w:val="20"/>
          <w:szCs w:val="20"/>
        </w:rPr>
        <w:tab/>
        <w:t>60,00</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Wydłużony</w:t>
      </w:r>
      <w:r w:rsidRPr="00CC1763">
        <w:rPr>
          <w:rFonts w:ascii="Times New Roman" w:hAnsi="Times New Roman" w:cs="Times New Roman"/>
          <w:sz w:val="20"/>
          <w:szCs w:val="20"/>
        </w:rPr>
        <w:t xml:space="preserve"> okres udzielonej gwarancji</w:t>
      </w:r>
      <w:r w:rsidRPr="00CC1763">
        <w:rPr>
          <w:rFonts w:ascii="Times New Roman" w:hAnsi="Times New Roman" w:cs="Times New Roman"/>
          <w:sz w:val="20"/>
          <w:szCs w:val="20"/>
        </w:rPr>
        <w:tab/>
        <w:t>40,00</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IV.2.3) Zastosowanie procedury, o której mowa w art. 24aa ust. 1 ustawy Pzp (przetarg nieograniczony)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IV.3) Negocjacje z ogłoszeniem, dialog konkurencyjny, partnerstwo innowacyjne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IV.3.1) Informacje na temat negocjacji z ogłoszeniem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Minimalne wymagania, które muszą spełniać wszystkie oferty: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Przewidziane jest zastrzeżenie prawa do udzielenia zamówienia na podstawie ofert wstępnych bez przeprowadzenia negocjacji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Przewidziany jest podział negocjacji na etapy w celu ograniczenia liczby ofert:</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informacje na temat etapów negocjacji (w tym liczbę etapów):</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IV.3.2) Informacje na temat dialogu konkurencyjnego</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Opis potrzeb i wymagań zamawiającego lub informacja o sposobie uzyskania tego opisu: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Informacja o wysokości nagród dla wykonawców, którzy podczas dialogu konkurencyjnego przedstawili rozwiązania stanowiące podstawę do składania ofert, jeżeli zamawiający przewiduje nagrody: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Wstępny harmonogram postępowania: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Podział dialogu na etapy w celu ograniczenia liczby rozwiązań:</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podać informacje na temat etapów dialogu: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IV.3.3) Informacje na temat partnerstwa innowacyjnego</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Elementy opisu przedmiotu zamówienia definiujące minimalne wymagania, którym muszą odpowiadać wszystkie oferty: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Podział negocjacji na etapy w celu ograniczeniu liczby ofert podlegających negocjacjom poprzez zastosowanie kryteriów oceny ofert wskazanych w specyfikacji istotnych warunków zamówienia: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IV.4) Licytacja elektroniczna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na której będzie prowadzona licytacja elektroniczna: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Adres strony internetowej, na której jest dostępny opis przedmiotu zamówienia w licytacji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Wymagania dotyczące rejestracji i identyfikacji wykonawców w licytacji elektronicznej, w tym wymagania techniczne urządzeń informatycznych:</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Sposób postępowania w toku licytacji elektronicznej, w tym określenie minimalnych wysokości postąpień:</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o liczbie etapów licytacji elektronicznej i czasie ich trwania: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Czas trwania: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Wykonawcy, którzy nie złożyli nowych postąpień, zostaną zakwalifikowani do następnego etapu: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Termin składania wniosków o dopuszczenie do udziału w licytacji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Data: godzina:</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Termin otwarcia licytacji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Termin i warunki zamknięcia licytacji elektronicznej:</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Istotne dla stron postanowienia, które zostaną wprowadzone do treści zawieranej umowy w sprawie zamówienia publicznego, albo ogólne warunki umowy, albo wzór umowy: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Wymagania dotyczące zabezpieczenia należytego wykonania umowy: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IV.5) ZMIANA UMOWY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Przewiduje się istotne zmiany postanowień zawartej umowy w stosunku do treści oferty, na podstawie której dokonano wyboru wykonawcy: Tak</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Należy wskazać zakres, charakter zmian oraz warunki wprowadzenia zmian:</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lastRenderedPageBreak/>
        <w:t xml:space="preserve">1. Zamawiający dopuszcza następujące okoliczności i warunki zamiany postanowień zawartej umowy: 1.1. Zmiana terminu wykonania umowy w przypadku: a) Wystąpienia nieprzewidzianych okoliczności mających wpływ na zmianę czasu niezbędnego do realizacji zamówienia w szczególności: - działania siły wyższej - , (np. klęski żywiołowe, strajki generalne lub lokalne), mającej bezpośredni wpływ na terminowość wykonania robót.; Przez przypadek wystąpienia siły wyższej będzie się uważać w szczególności każde zdarzenie zewnętrzne, nieprzewidywalne, niezależne od stron niniejszej umowy, których zaistnienie lub skutki mogą wpłynąć na terminowe wykonanie przedmiotu umowy lub niewykonanie wynikających z niej zobowiązań. - zaistnienia warunków atmosferycznych odbiegających od typowych dla danej pory roku, uniemożliwiające prowadzenie robót budowlanych; b) Konieczność usunięcia błędów lub wprowadzenie zmian w dokumentacji projektowej lub specyfikacji technicznej wykonania i odbioru robót o czas niezbędny do ich usunięcia. c) Przestojów i opóźnień zawinionych przez Zamawiającego, d) Konieczność uwzględnienia wydanych w toku realizacji prac, zaleceń właściwych służb i instytucji, jeżeli powodują one wydłużenie czasu realizacji i nie wynikają z przyczyn, za które Wykonawca bądź Zamawiający ponosi odpowiedzialność. e) Wystąpienia okoliczności, których strony umowy nie były w stanie przewidzieć, pomimo zachowania należytej staranności, f) Wykopalisk archeologicznych lub niewypałów uniemożliwiających wykonanie dalszych robót g) Zmiany będące następstwem działania organów administracji, w szczególności; • przekroczenia zakreślonych przez prawo terminów wydawania przez organy administracji decyzji, zezwoleń itp. • odmowa wydania przez organ administracji wymaganych decyzji, zezwoleń, uzgodnień na skutek błędów w dokumentacji projektowej. • Wstrzymania wykonywania robót przez uprawniony organ, z przyczyn niezależnych od Wykonawcy h) Skrócenie terminu realizacji zakresów częściowych oraz terminu końcowego. i) wystąpienia istotnych zmiany w zakresie realizacji robót wynikających ze zmian w dokumentacji projektowej ( spowodowanej jej wadami lub możliwością wprowadzenia korzystniejszych rozwiązań) mający istotny wpływ na termin realizacji zamówienia, j) Zmiana terminu w sytuacji pisemnego żądania przez Zamawiającego wstrzymania robót z istotnych powodów niezależnych od Wykonawcy. 1.2. Dopuszcza się stosowanie robót zamiennych w następujących okolicznościach; a) na wniosek Wykonawcy, za zgodą Zamawiającego, w trakcie prowadzenia robót, mogą być dokonywane zmiany technologii wykonania elementów robót. Dopuszcza się je w przypadku, gdy proponowane przez Wykonawcę rozwiązanie jest równorzędne lub lepsze funkcjonalnie od tego, jaki przewiduje dokumentacja. W tym przypadku Wykonawca przedstawia projekt zamienny uzgodniony z projektantem zawierający opis proponowanych zmian. Projekt taki wymaga akceptacji i zatwierdzenia do realizacji przez przedstawiciela Zamawiającego. b) w przypadku, gdy z punktu widzenia Zamawiającego zachodzi potrzeba zmiany rozwiązań technicznych wynikających z umowy Zamawiający sporządza protokół robót zamiennych, a następnie dostarcza dokumentację na te roboty. c) konieczności wykonania robót zamiennych w stosunku do przewidzianych w dokumentacji w sytuacji, gdy wykonanie tych robót będzie niezbędne do prawidłowego wykonania przedmiotu umowy. d) konieczność zrealizowania projektu przy zastosowaniu innych rozwiązań technicznych lub materiałowych ze względu na zmiany obowiązującego prawa, e) konieczność wprowadzenia zmian spowodowanych kolizją z planowanymi lub równolegle prowadzonymi przez inne podmioty inwestycjami. W takim przypadku zmiany w umowie zostaną ograniczone do zmian koniecznych powodujących uniknięcie kolizji, Realizacji robót zamiennych winna być poprzedzona sporządzeniem protokołu konieczności ( wykonania robót zamiennych) podpisanym przez Wykonawcę oraz Zamawiającego. Rozliczenie robót zamiennych, o których mowa w pkt. a) - e) następuje w oparciu o czynniki cenotwórcze przedstawione w kosztorysie ofertowym Wykonawcy. W przypadku braku w kosztorysie ofertowym cen materiałów lub urządzeń przyjmuje się za prawidłowe średnie ceny z ostatniego opublikowanego cennika </w:t>
      </w:r>
      <w:proofErr w:type="spellStart"/>
      <w:r w:rsidRPr="00CC1763">
        <w:rPr>
          <w:rFonts w:ascii="Times New Roman" w:hAnsi="Times New Roman" w:cs="Times New Roman"/>
          <w:sz w:val="20"/>
          <w:szCs w:val="20"/>
        </w:rPr>
        <w:t>sekocenbud</w:t>
      </w:r>
      <w:proofErr w:type="spellEnd"/>
      <w:r w:rsidRPr="00CC1763">
        <w:rPr>
          <w:rFonts w:ascii="Times New Roman" w:hAnsi="Times New Roman" w:cs="Times New Roman"/>
          <w:sz w:val="20"/>
          <w:szCs w:val="20"/>
        </w:rPr>
        <w:t xml:space="preserve"> dla woj. świętokrzyskiego lub udokumentowaną najniższą cenę z trzech porównywalnych cen z hurtowni z tymi materiałami. 1.3. Zmiany wynagrodzenia wskazanego w umowie w przypadku wykonania robot zamiennych w stosunku do rozwiązań przewidzianych w projekcie, skutkujących zwiększeniem bezpieczeństwa obiektu, podniesieniem funkcjonalności i efektywności rozwiązań projektowych ewentualnie umożliwiające zmniejszenie kosztów wykonania obiektu niepogarszające jednocześnie jego parametrów, zlecenia robót dodatkowych lub wystąpienia okoliczności skutkujących zmianą wynagrodzenia na warunkach określonych w art. 144 ust. 1 pkt. 6 ustawy, urzędowej zmiany wysokości stawki podatku VAT. Ponadto Zamawiającemu przysługuje prawo zmniejszenia wynagrodzenia w przypadku; a) Rezygnacji z części zakresu przedmiotu zamówienia ( w tym roboty zaniechane) b) Braku konieczności wykonania robót wynikłych z błędów stwierdzonych w dokumentacji projektowej. c) Modyfikacji przedmiotu zamówienia w związku z wystąpieniem robót dodatkowych lub powtarzających. d) Jeżeli wartość robót zamiennych będzie mniejsza od podstawowych. Zmniejszenie wynagrodzenia, o którym mowa w pkt. a) - d) następuje w oparciu o kosztorys ofertowy. 1.4. Dopuszcza się wprowadzenie zmiany materiałów i urządzeń przedstawionych w ofercie pod warunkiem, że; a) spowodują obniżenie kosztów ponoszonych przez Zamawiającego na eksploatację i konserwację wykonanego przedmiotu umowy; b) wynikają z aktualizacji rozwiązań z uwagi na postęp technologiczny lub zmiany obowiązujących przepisów (następca zmienianego materiału lub urządzenia). c) Zmiana materiałów lub urządzeń o parametrach tożsamych lub lepszych od przyjętych w ofercie w przypadku wycofania lub niedostępność na rynku materiału lub urządzenia oferowanego. d) Zmiana materiałów lub urządzeń o parametrach tożsamych lub lepszych od </w:t>
      </w:r>
      <w:r w:rsidRPr="00CC1763">
        <w:rPr>
          <w:rFonts w:ascii="Times New Roman" w:hAnsi="Times New Roman" w:cs="Times New Roman"/>
          <w:sz w:val="20"/>
          <w:szCs w:val="20"/>
        </w:rPr>
        <w:lastRenderedPageBreak/>
        <w:t>przyjętych w ofercie po uzyskaniu pisemnej zgody Zamawiającego, pod warunkiem iż niniejsza zmiana nie powoduje zmiany ceny ofertowej. 1.4. Dokonanie zamiany kierownika budowy (robót) na osobę o kwalifikacjach wymaganych w SIWZ oraz zmianę osób zatrudnionych na umowę o pracę. 1.5. Zamawiający dopuszcza także możliwość zmian postanowień umowy w następujących przypadkach: a) gdy wprowadzenie zmian jest korzystne dla Zamawiającego, b) wystąpienie nieistotnych zmian, które nie mają wpływu na istotne postanowienia umowy (termin, zakres, wartość zamówienia). 1.6. Wszelkie zmiany treści umowy będą wprowadzana drogą aneksów i wymagają formy pisemnej oraz zgody obu stron pod rygorem nieważności takich zmian.</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 INFORMACJE ADMINISTRACYJNE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IV.6.1) Sposób udostępniania informacji o charakterze poufnym (jeżeli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Środki służące ochronie informacji o charakterze poufnym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 dotyczy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IV.6.2) Termin składania ofert lub wniosków o dopuszczenie do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Data: 2018-08-13, godzina: 11:00,</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Skrócenie terminu składania wniosków, ze względu na pilną potrzebę udzielenia zamówienia (przetarg nieograniczony, przetarg ograniczony, negocjacje z ogłoszeniem):</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Wskazać powody:</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Język lub języki, w jakich mogą być sporządzane oferty lub wnioski o dopuszczenie do udziału w postępowaniu</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&gt; Polski</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IV.6.3) Termin związania ofertą: do: okres w dniach: 30 (od ostatecznego terminu składania ofert)</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IV.6.6) Informacje dodatkowe:</w:t>
      </w:r>
    </w:p>
    <w:p w:rsidR="00CC1763" w:rsidRPr="00CC1763" w:rsidRDefault="00CC1763" w:rsidP="00CC1763">
      <w:pPr>
        <w:spacing w:after="0" w:line="240" w:lineRule="auto"/>
        <w:jc w:val="both"/>
        <w:rPr>
          <w:rFonts w:ascii="Times New Roman" w:hAnsi="Times New Roman" w:cs="Times New Roman"/>
          <w:sz w:val="20"/>
          <w:szCs w:val="20"/>
        </w:rPr>
      </w:pPr>
      <w:r w:rsidRPr="00CC1763">
        <w:rPr>
          <w:rFonts w:ascii="Times New Roman" w:hAnsi="Times New Roman" w:cs="Times New Roman"/>
          <w:sz w:val="20"/>
          <w:szCs w:val="20"/>
        </w:rPr>
        <w:t>ZAŁĄCZNIK I - INFORMACJE DOTYCZĄCE OFERT CZĘŚCIOWYCH</w:t>
      </w: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jc w:val="both"/>
        <w:rPr>
          <w:rFonts w:ascii="Times New Roman" w:hAnsi="Times New Roman" w:cs="Times New Roman"/>
          <w:sz w:val="20"/>
          <w:szCs w:val="20"/>
        </w:rPr>
      </w:pPr>
    </w:p>
    <w:p w:rsidR="00CC1763" w:rsidRPr="00CC1763" w:rsidRDefault="00CC1763" w:rsidP="00CC1763">
      <w:pPr>
        <w:spacing w:after="0" w:line="240" w:lineRule="auto"/>
        <w:ind w:left="6237"/>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   </w:t>
      </w:r>
      <w:bookmarkStart w:id="0" w:name="_GoBack"/>
      <w:r w:rsidRPr="00CC1763">
        <w:rPr>
          <w:rFonts w:ascii="Times New Roman" w:hAnsi="Times New Roman" w:cs="Times New Roman"/>
          <w:color w:val="000000" w:themeColor="text1"/>
          <w:sz w:val="20"/>
          <w:szCs w:val="20"/>
        </w:rPr>
        <w:t>Z up. Wójta Gminy Pacanów</w:t>
      </w:r>
    </w:p>
    <w:p w:rsidR="00CC1763" w:rsidRPr="00CC1763" w:rsidRDefault="00CC1763" w:rsidP="00CC1763">
      <w:pPr>
        <w:spacing w:after="0" w:line="240" w:lineRule="auto"/>
        <w:ind w:left="6237"/>
        <w:jc w:val="both"/>
        <w:rPr>
          <w:rFonts w:ascii="Times New Roman" w:hAnsi="Times New Roman" w:cs="Times New Roman"/>
          <w:color w:val="000000" w:themeColor="text1"/>
          <w:sz w:val="20"/>
          <w:szCs w:val="20"/>
        </w:rPr>
      </w:pPr>
    </w:p>
    <w:p w:rsidR="00CC1763" w:rsidRPr="00CC1763" w:rsidRDefault="00CC1763" w:rsidP="00CC1763">
      <w:pPr>
        <w:spacing w:after="0" w:line="240" w:lineRule="auto"/>
        <w:ind w:left="6237"/>
        <w:jc w:val="both"/>
        <w:rPr>
          <w:rFonts w:ascii="Times New Roman" w:hAnsi="Times New Roman" w:cs="Times New Roman"/>
          <w:color w:val="000000" w:themeColor="text1"/>
          <w:sz w:val="20"/>
          <w:szCs w:val="20"/>
        </w:rPr>
      </w:pPr>
      <w:r w:rsidRPr="00CC1763">
        <w:rPr>
          <w:rFonts w:ascii="Times New Roman" w:hAnsi="Times New Roman" w:cs="Times New Roman"/>
          <w:color w:val="000000" w:themeColor="text1"/>
          <w:sz w:val="20"/>
          <w:szCs w:val="20"/>
        </w:rPr>
        <w:t>/-/ mgr inż. Kazimierz Ździebko</w:t>
      </w:r>
    </w:p>
    <w:bookmarkEnd w:id="0"/>
    <w:p w:rsidR="00BB5050" w:rsidRPr="00CC1763" w:rsidRDefault="00BB5050" w:rsidP="00CC1763">
      <w:pPr>
        <w:spacing w:after="0" w:line="240" w:lineRule="auto"/>
        <w:jc w:val="both"/>
        <w:rPr>
          <w:rFonts w:ascii="Times New Roman" w:hAnsi="Times New Roman" w:cs="Times New Roman"/>
          <w:sz w:val="20"/>
          <w:szCs w:val="20"/>
        </w:rPr>
      </w:pPr>
    </w:p>
    <w:sectPr w:rsidR="00BB5050" w:rsidRPr="00CC1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763"/>
    <w:rsid w:val="00BB5050"/>
    <w:rsid w:val="00CC17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6070</Words>
  <Characters>36425</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Inwestycje-pw</dc:creator>
  <cp:lastModifiedBy>Inwestycje-pw</cp:lastModifiedBy>
  <cp:revision>1</cp:revision>
  <cp:lastPrinted>2018-07-24T12:12:00Z</cp:lastPrinted>
  <dcterms:created xsi:type="dcterms:W3CDTF">2018-07-24T12:06:00Z</dcterms:created>
  <dcterms:modified xsi:type="dcterms:W3CDTF">2018-07-24T12:12:00Z</dcterms:modified>
</cp:coreProperties>
</file>