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B4" w:rsidRPr="00E01EB4" w:rsidRDefault="00E01EB4" w:rsidP="00E01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0728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XIV/67/</w:t>
      </w:r>
      <w:r w:rsidR="00583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</w:p>
    <w:p w:rsidR="00E01EB4" w:rsidRPr="00E01EB4" w:rsidRDefault="00E01EB4" w:rsidP="00E01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1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Pacanów</w:t>
      </w:r>
    </w:p>
    <w:p w:rsidR="00E01EB4" w:rsidRPr="00E01EB4" w:rsidRDefault="00E01EB4" w:rsidP="00E01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1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</w:t>
      </w:r>
      <w:r w:rsidR="005F7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BA3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 września</w:t>
      </w:r>
      <w:r w:rsidRPr="00E01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5F7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01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E01EB4" w:rsidRPr="00E01EB4" w:rsidRDefault="00E01EB4" w:rsidP="00E0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1EB4" w:rsidRPr="00E01EB4" w:rsidRDefault="00E01EB4" w:rsidP="00E0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1EB4" w:rsidRPr="00E01EB4" w:rsidRDefault="00E01EB4" w:rsidP="00E01EB4">
      <w:p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1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utworzenia odrębnych obwodów głosowania w wyborach </w:t>
      </w:r>
      <w:r w:rsidRPr="00E01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zarządzonych na dzień </w:t>
      </w:r>
      <w:r w:rsidR="005F7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A3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 października</w:t>
      </w:r>
      <w:r w:rsidR="005F7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01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5F7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01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E01EB4" w:rsidRPr="00E01EB4" w:rsidRDefault="00E01EB4" w:rsidP="00E01EB4">
      <w:p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1EB4" w:rsidRPr="00BA31FC" w:rsidRDefault="00E01EB4" w:rsidP="00E01EB4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3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12 §4 ustawy z dnia 5 stycznia 2011 r. – Kodeks wyborczy (Dz. U. z 2011r., Nr 21, poz. 112 z </w:t>
      </w:r>
      <w:proofErr w:type="spellStart"/>
      <w:r w:rsidRPr="00BA31F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A31F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art. 18 ust. 2 pkt 15 ustawy z dnia 8 marca 1990 r. o samorządzie gminnym (</w:t>
      </w:r>
      <w:proofErr w:type="spellStart"/>
      <w:r w:rsidRPr="00BA31F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A3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 r., poz. 594 z </w:t>
      </w:r>
      <w:proofErr w:type="spellStart"/>
      <w:r w:rsidRPr="00BA31F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A3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</w:t>
      </w:r>
      <w:hyperlink r:id="rId6" w:history="1">
        <w:r w:rsidR="005F7B0D" w:rsidRPr="00BA31F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Postanowieniem </w:t>
        </w:r>
        <w:r w:rsidR="00BA31FC" w:rsidRPr="00BA31FC">
          <w:rPr>
            <w:rFonts w:ascii="Times New Roman" w:hAnsi="Times New Roman" w:cs="Times New Roman"/>
            <w:sz w:val="24"/>
            <w:szCs w:val="24"/>
          </w:rPr>
          <w:t>Prezydenta</w:t>
        </w:r>
        <w:r w:rsidR="00BA31FC" w:rsidRPr="00BA31F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5F7B0D" w:rsidRPr="00BA31F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Rzeczypospolitej Polskiej z dnia </w:t>
        </w:r>
        <w:r w:rsidR="00BA31FC" w:rsidRPr="00BA31FC">
          <w:rPr>
            <w:rFonts w:ascii="Times New Roman" w:hAnsi="Times New Roman" w:cs="Times New Roman"/>
            <w:sz w:val="24"/>
            <w:szCs w:val="24"/>
          </w:rPr>
          <w:t xml:space="preserve">17 lipca </w:t>
        </w:r>
        <w:r w:rsidR="005F7B0D" w:rsidRPr="00BA31F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2015 r. </w:t>
        </w:r>
        <w:r w:rsidR="00BA31FC" w:rsidRPr="00BA31FC">
          <w:rPr>
            <w:rFonts w:ascii="Times New Roman" w:hAnsi="Times New Roman" w:cs="Times New Roman"/>
            <w:sz w:val="24"/>
            <w:szCs w:val="24"/>
          </w:rPr>
          <w:t xml:space="preserve">w sprawie zarządzenia </w:t>
        </w:r>
        <w:r w:rsidR="005F7B0D" w:rsidRPr="00BA31F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wyborów </w:t>
        </w:r>
        <w:r w:rsidR="00BA31FC" w:rsidRPr="00BA31FC">
          <w:rPr>
            <w:rFonts w:ascii="Times New Roman" w:hAnsi="Times New Roman" w:cs="Times New Roman"/>
            <w:sz w:val="24"/>
            <w:szCs w:val="24"/>
          </w:rPr>
          <w:t>do Sejmu Rzeczypospolitej Polskiej i do Senatu Rzeczypospolitej Polskiej</w:t>
        </w:r>
        <w:r w:rsidR="00BA31FC" w:rsidRPr="00BA31F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5F7B0D" w:rsidRPr="00BA31F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(Dz. U. z 2015 r.</w:t>
        </w:r>
        <w:r w:rsidR="00A846B6" w:rsidRPr="00BA31F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</w:t>
        </w:r>
        <w:r w:rsidR="005F7B0D" w:rsidRPr="00BA31F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poz. 1</w:t>
        </w:r>
        <w:r w:rsidR="00BA31FC" w:rsidRPr="00BA31F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017</w:t>
        </w:r>
        <w:r w:rsidR="005F7B0D" w:rsidRPr="00BA31F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  <w:r w:rsidR="005F7B0D" w:rsidRPr="00BA31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A31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A31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Pacanów uchwala co następuje:</w:t>
      </w:r>
    </w:p>
    <w:p w:rsidR="00BA31FC" w:rsidRDefault="00BA31FC" w:rsidP="00E01EB4">
      <w:p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EB4" w:rsidRPr="00E01EB4" w:rsidRDefault="00E01EB4" w:rsidP="00E01EB4">
      <w:p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EB4">
        <w:rPr>
          <w:rFonts w:ascii="Times New Roman" w:eastAsia="Times New Roman" w:hAnsi="Times New Roman" w:cs="Times New Roman"/>
          <w:sz w:val="24"/>
          <w:szCs w:val="24"/>
          <w:lang w:eastAsia="pl-PL"/>
        </w:rPr>
        <w:t>§1.</w:t>
      </w:r>
    </w:p>
    <w:p w:rsidR="00E01EB4" w:rsidRPr="00E01EB4" w:rsidRDefault="00E01EB4" w:rsidP="00E01EB4">
      <w:p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EB4" w:rsidRPr="00BA31FC" w:rsidRDefault="00E01EB4" w:rsidP="00E01EB4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1FC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się odrębne obwody głosowania w wyborach</w:t>
      </w:r>
      <w:r w:rsidR="00C473A3" w:rsidRPr="00BA31FC">
        <w:rPr>
          <w:rFonts w:ascii="Times New Roman" w:hAnsi="Times New Roman" w:cs="Times New Roman"/>
          <w:sz w:val="24"/>
          <w:szCs w:val="24"/>
        </w:rPr>
        <w:t xml:space="preserve"> </w:t>
      </w:r>
      <w:r w:rsidR="00BA31FC" w:rsidRPr="00BA31FC">
        <w:rPr>
          <w:rFonts w:ascii="Times New Roman" w:hAnsi="Times New Roman" w:cs="Times New Roman"/>
          <w:sz w:val="24"/>
          <w:szCs w:val="24"/>
        </w:rPr>
        <w:t xml:space="preserve">do Sejmu Rzeczypospolitej Polskiej i do Senatu Rzeczypospolitej Polskiej </w:t>
      </w:r>
      <w:r w:rsidRPr="00BA3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zarządzonych na dzień </w:t>
      </w:r>
      <w:r w:rsidR="00BA31FC" w:rsidRPr="00BA31FC">
        <w:rPr>
          <w:rFonts w:ascii="Times New Roman" w:eastAsia="Times New Roman" w:hAnsi="Times New Roman" w:cs="Times New Roman"/>
          <w:sz w:val="24"/>
          <w:szCs w:val="24"/>
          <w:lang w:eastAsia="pl-PL"/>
        </w:rPr>
        <w:t>25 października</w:t>
      </w:r>
      <w:r w:rsidRPr="00BA3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7B0D" w:rsidRPr="00BA31FC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  <w:r w:rsidRPr="00BA3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r.:</w:t>
      </w:r>
    </w:p>
    <w:p w:rsidR="00E01EB4" w:rsidRPr="00BA31FC" w:rsidRDefault="00E01EB4" w:rsidP="00E01EB4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4142"/>
      </w:tblGrid>
      <w:tr w:rsidR="00E01EB4" w:rsidRPr="00E01EB4" w:rsidTr="00583606">
        <w:trPr>
          <w:trHeight w:val="715"/>
        </w:trPr>
        <w:tc>
          <w:tcPr>
            <w:tcW w:w="1526" w:type="dxa"/>
            <w:vAlign w:val="center"/>
          </w:tcPr>
          <w:p w:rsidR="00E01EB4" w:rsidRPr="00E01EB4" w:rsidRDefault="00E01EB4" w:rsidP="00E01EB4">
            <w:pPr>
              <w:ind w:righ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1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obwodu głosowania</w:t>
            </w:r>
          </w:p>
        </w:tc>
        <w:tc>
          <w:tcPr>
            <w:tcW w:w="3544" w:type="dxa"/>
            <w:vAlign w:val="center"/>
          </w:tcPr>
          <w:p w:rsidR="00E01EB4" w:rsidRPr="00E01EB4" w:rsidRDefault="00E01EB4" w:rsidP="00E01EB4">
            <w:pPr>
              <w:ind w:righ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1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Granice obwodu głosowania</w:t>
            </w:r>
          </w:p>
        </w:tc>
        <w:tc>
          <w:tcPr>
            <w:tcW w:w="4142" w:type="dxa"/>
            <w:vAlign w:val="center"/>
          </w:tcPr>
          <w:p w:rsidR="00E01EB4" w:rsidRPr="00E01EB4" w:rsidRDefault="00E01EB4" w:rsidP="00E01EB4">
            <w:pPr>
              <w:ind w:righ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1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Siedziba obwodowej komisji wyborczej</w:t>
            </w:r>
          </w:p>
        </w:tc>
      </w:tr>
      <w:tr w:rsidR="00E01EB4" w:rsidRPr="00E01EB4" w:rsidTr="00583606">
        <w:trPr>
          <w:trHeight w:val="683"/>
        </w:trPr>
        <w:tc>
          <w:tcPr>
            <w:tcW w:w="1526" w:type="dxa"/>
            <w:vAlign w:val="center"/>
          </w:tcPr>
          <w:p w:rsidR="00E01EB4" w:rsidRPr="00E01EB4" w:rsidRDefault="00E01EB4" w:rsidP="00E01EB4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E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544" w:type="dxa"/>
            <w:vAlign w:val="center"/>
          </w:tcPr>
          <w:p w:rsidR="00E01EB4" w:rsidRPr="00E01EB4" w:rsidRDefault="00E01EB4" w:rsidP="00E01EB4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E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 w Słupi</w:t>
            </w:r>
          </w:p>
        </w:tc>
        <w:tc>
          <w:tcPr>
            <w:tcW w:w="4142" w:type="dxa"/>
            <w:vAlign w:val="center"/>
          </w:tcPr>
          <w:p w:rsidR="00E01EB4" w:rsidRPr="00E01EB4" w:rsidRDefault="00E01EB4" w:rsidP="00E01EB4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E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Pomocy Społecznej w Słupi, </w:t>
            </w:r>
            <w:r w:rsidRPr="00E01E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Słupia 91, 28- 133 Pacanów</w:t>
            </w:r>
          </w:p>
        </w:tc>
      </w:tr>
      <w:tr w:rsidR="00E01EB4" w:rsidRPr="00E01EB4" w:rsidTr="00583606">
        <w:trPr>
          <w:trHeight w:val="707"/>
        </w:trPr>
        <w:tc>
          <w:tcPr>
            <w:tcW w:w="1526" w:type="dxa"/>
            <w:vAlign w:val="center"/>
          </w:tcPr>
          <w:p w:rsidR="00E01EB4" w:rsidRPr="00E01EB4" w:rsidRDefault="00E01EB4" w:rsidP="00E01EB4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E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44" w:type="dxa"/>
            <w:vAlign w:val="center"/>
          </w:tcPr>
          <w:p w:rsidR="00E01EB4" w:rsidRPr="00E01EB4" w:rsidRDefault="00E01EB4" w:rsidP="00E01EB4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E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Pomocy Społecznej </w:t>
            </w:r>
            <w:r w:rsidRPr="00E01E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Ratajach Słupskich</w:t>
            </w:r>
          </w:p>
        </w:tc>
        <w:tc>
          <w:tcPr>
            <w:tcW w:w="4142" w:type="dxa"/>
            <w:vAlign w:val="center"/>
          </w:tcPr>
          <w:p w:rsidR="00E01EB4" w:rsidRPr="00E01EB4" w:rsidRDefault="00E01EB4" w:rsidP="00E01EB4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E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Pomocy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Społecznej </w:t>
            </w:r>
            <w:r w:rsidRPr="00E01E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Ratajach Słupskich,</w:t>
            </w:r>
          </w:p>
          <w:p w:rsidR="00E01EB4" w:rsidRPr="00E01EB4" w:rsidRDefault="00E01EB4" w:rsidP="00E01EB4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E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Rataje Słupskie 39b, 28-133 Pacanów</w:t>
            </w:r>
          </w:p>
        </w:tc>
      </w:tr>
    </w:tbl>
    <w:p w:rsidR="00E01EB4" w:rsidRPr="00E01EB4" w:rsidRDefault="00E01EB4" w:rsidP="00E01EB4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EB4" w:rsidRPr="00E01EB4" w:rsidRDefault="00E01EB4" w:rsidP="00E01EB4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EB4" w:rsidRPr="00E01EB4" w:rsidRDefault="00E01EB4" w:rsidP="00E01EB4">
      <w:p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EB4">
        <w:rPr>
          <w:rFonts w:ascii="Times New Roman" w:eastAsia="Times New Roman" w:hAnsi="Times New Roman" w:cs="Times New Roman"/>
          <w:sz w:val="24"/>
          <w:szCs w:val="24"/>
          <w:lang w:eastAsia="pl-PL"/>
        </w:rPr>
        <w:t>§2.</w:t>
      </w:r>
    </w:p>
    <w:p w:rsidR="00E01EB4" w:rsidRPr="00E01EB4" w:rsidRDefault="00E01EB4" w:rsidP="00E01EB4">
      <w:p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EB4" w:rsidRPr="00E01EB4" w:rsidRDefault="00E01EB4" w:rsidP="00E01EB4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EB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Pacanów.</w:t>
      </w:r>
    </w:p>
    <w:p w:rsidR="00E01EB4" w:rsidRPr="00E01EB4" w:rsidRDefault="00E01EB4" w:rsidP="00E01EB4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1EB4" w:rsidRPr="00E01EB4" w:rsidRDefault="00E01EB4" w:rsidP="00E01EB4">
      <w:p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EB4">
        <w:rPr>
          <w:rFonts w:ascii="Times New Roman" w:eastAsia="Times New Roman" w:hAnsi="Times New Roman" w:cs="Times New Roman"/>
          <w:sz w:val="24"/>
          <w:szCs w:val="24"/>
          <w:lang w:eastAsia="pl-PL"/>
        </w:rPr>
        <w:t>§3.</w:t>
      </w:r>
    </w:p>
    <w:p w:rsidR="00E01EB4" w:rsidRPr="00E01EB4" w:rsidRDefault="00E01EB4" w:rsidP="00E01EB4">
      <w:p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1EB4" w:rsidRPr="00E01EB4" w:rsidRDefault="00E01EB4" w:rsidP="00E01EB4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podlega niezwłocznemu przekazaniu Wojewodzie Świętokrzyskiemu </w:t>
      </w:r>
      <w:r w:rsidRPr="00E01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Komisarzowi Wyborczemu w Kielcach II.</w:t>
      </w:r>
    </w:p>
    <w:p w:rsidR="00E01EB4" w:rsidRPr="00E01EB4" w:rsidRDefault="00E01EB4" w:rsidP="00E01EB4">
      <w:pPr>
        <w:spacing w:after="0" w:line="240" w:lineRule="auto"/>
        <w:ind w:right="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EB4" w:rsidRPr="00E01EB4" w:rsidRDefault="00E01EB4" w:rsidP="00E01EB4">
      <w:p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EB4">
        <w:rPr>
          <w:rFonts w:ascii="Times New Roman" w:eastAsia="Times New Roman" w:hAnsi="Times New Roman" w:cs="Times New Roman"/>
          <w:sz w:val="24"/>
          <w:szCs w:val="24"/>
          <w:lang w:eastAsia="pl-PL"/>
        </w:rPr>
        <w:t>§4.</w:t>
      </w:r>
    </w:p>
    <w:p w:rsidR="00E01EB4" w:rsidRPr="00E01EB4" w:rsidRDefault="00E01EB4" w:rsidP="00E01EB4">
      <w:p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EB4" w:rsidRPr="00E01EB4" w:rsidRDefault="00E01EB4" w:rsidP="00E01EB4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EB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 i podlega ogłoszeniu w Dzienniku Urzędowym Województwa Świętokrzyskiego</w:t>
      </w:r>
      <w:r w:rsidRPr="00E01EB4">
        <w:rPr>
          <w:rFonts w:ascii="Times New Roman" w:eastAsia="Times New Roman" w:hAnsi="Times New Roman" w:cs="Times New Roman"/>
          <w:sz w:val="24"/>
          <w:lang w:eastAsia="pl-PL"/>
        </w:rPr>
        <w:t xml:space="preserve"> oraz podaniu do publicznej wiadomości przez umieszczenie na stronie internetowej Biuletynu Informacji Publicznej Urzędu Gminy Pacanów oraz tablicach ogłoszeń na terenie Gminy Pacanów. </w:t>
      </w:r>
    </w:p>
    <w:p w:rsidR="00E01EB4" w:rsidRPr="00E01EB4" w:rsidRDefault="00E01EB4" w:rsidP="00E01EB4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EA6" w:rsidRPr="00AA013C" w:rsidRDefault="00FA2EA6" w:rsidP="00AA01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</w:p>
    <w:p w:rsidR="00690336" w:rsidRPr="00AA013C" w:rsidRDefault="00AA013C" w:rsidP="00AA013C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01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Przewodniczący Rady Gminy</w:t>
      </w:r>
    </w:p>
    <w:p w:rsidR="00AA013C" w:rsidRPr="00AA013C" w:rsidRDefault="00AA013C" w:rsidP="00AA013C">
      <w:pPr>
        <w:jc w:val="right"/>
      </w:pPr>
      <w:r w:rsidRPr="00AA01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/-/ Jan Nowicki</w:t>
      </w:r>
      <w:bookmarkEnd w:id="0"/>
    </w:p>
    <w:sectPr w:rsidR="00AA013C" w:rsidRPr="00AA0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5747"/>
    <w:multiLevelType w:val="hybridMultilevel"/>
    <w:tmpl w:val="34F05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B4"/>
    <w:rsid w:val="0000507E"/>
    <w:rsid w:val="000546ED"/>
    <w:rsid w:val="00072831"/>
    <w:rsid w:val="00095E65"/>
    <w:rsid w:val="00105934"/>
    <w:rsid w:val="0032245F"/>
    <w:rsid w:val="003D3FA0"/>
    <w:rsid w:val="00440DCA"/>
    <w:rsid w:val="0051645D"/>
    <w:rsid w:val="00583606"/>
    <w:rsid w:val="005F7B0D"/>
    <w:rsid w:val="00690336"/>
    <w:rsid w:val="007D7DD4"/>
    <w:rsid w:val="00A846B6"/>
    <w:rsid w:val="00AA013C"/>
    <w:rsid w:val="00AB35E2"/>
    <w:rsid w:val="00B91ECF"/>
    <w:rsid w:val="00BA31FC"/>
    <w:rsid w:val="00C473A3"/>
    <w:rsid w:val="00E01EB4"/>
    <w:rsid w:val="00E80AC3"/>
    <w:rsid w:val="00FA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E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F7B0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A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E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F7B0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A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w.gov.pl/2015/postanowienie-marszalka-sejmu-rzeczypospolitej-polskiej-z-dnia-4-lutego-2015-r-o-zarzadzeniu-wyborow-prezydenta-rzeczypospolitej-polskiej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organizacyjny1</dc:creator>
  <cp:lastModifiedBy>organizacyjny1</cp:lastModifiedBy>
  <cp:revision>19</cp:revision>
  <cp:lastPrinted>2015-09-21T06:44:00Z</cp:lastPrinted>
  <dcterms:created xsi:type="dcterms:W3CDTF">2014-09-26T06:44:00Z</dcterms:created>
  <dcterms:modified xsi:type="dcterms:W3CDTF">2015-09-23T11:31:00Z</dcterms:modified>
</cp:coreProperties>
</file>